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BA26" w14:textId="24E58524" w:rsidR="00F273E3" w:rsidRPr="00097343" w:rsidRDefault="003B7258" w:rsidP="00097343">
      <w:pPr>
        <w:pStyle w:val="Heading1"/>
        <w:jc w:val="center"/>
        <w:rPr>
          <w:caps/>
          <w:sz w:val="28"/>
          <w:szCs w:val="28"/>
          <w:u w:val="none"/>
        </w:rPr>
      </w:pPr>
      <w:r w:rsidRPr="00097343">
        <w:rPr>
          <w:caps/>
          <w:sz w:val="28"/>
          <w:szCs w:val="28"/>
          <w:u w:val="none"/>
        </w:rPr>
        <w:t>Village of Williams Bay</w:t>
      </w:r>
      <w:r w:rsidR="0003050E" w:rsidRPr="00097343">
        <w:rPr>
          <w:caps/>
          <w:spacing w:val="-3"/>
          <w:sz w:val="28"/>
          <w:szCs w:val="28"/>
          <w:u w:val="none"/>
        </w:rPr>
        <w:t xml:space="preserve"> </w:t>
      </w:r>
      <w:r w:rsidR="0003050E" w:rsidRPr="00097343">
        <w:rPr>
          <w:caps/>
          <w:sz w:val="28"/>
          <w:szCs w:val="28"/>
          <w:u w:val="none"/>
        </w:rPr>
        <w:t>–</w:t>
      </w:r>
      <w:r w:rsidR="0003050E" w:rsidRPr="00097343">
        <w:rPr>
          <w:caps/>
          <w:spacing w:val="-2"/>
          <w:sz w:val="28"/>
          <w:szCs w:val="28"/>
          <w:u w:val="none"/>
        </w:rPr>
        <w:t xml:space="preserve"> </w:t>
      </w:r>
      <w:r w:rsidR="0003050E" w:rsidRPr="00097343">
        <w:rPr>
          <w:caps/>
          <w:sz w:val="28"/>
          <w:szCs w:val="28"/>
          <w:u w:val="none"/>
        </w:rPr>
        <w:t>Online</w:t>
      </w:r>
      <w:r w:rsidR="0003050E" w:rsidRPr="00097343">
        <w:rPr>
          <w:caps/>
          <w:spacing w:val="-6"/>
          <w:sz w:val="28"/>
          <w:szCs w:val="28"/>
          <w:u w:val="none"/>
        </w:rPr>
        <w:t xml:space="preserve"> </w:t>
      </w:r>
      <w:r w:rsidR="0003050E" w:rsidRPr="00097343">
        <w:rPr>
          <w:caps/>
          <w:sz w:val="28"/>
          <w:szCs w:val="28"/>
          <w:u w:val="none"/>
        </w:rPr>
        <w:t>Tax</w:t>
      </w:r>
      <w:r w:rsidR="0003050E" w:rsidRPr="00097343">
        <w:rPr>
          <w:caps/>
          <w:spacing w:val="-6"/>
          <w:sz w:val="28"/>
          <w:szCs w:val="28"/>
          <w:u w:val="none"/>
        </w:rPr>
        <w:t xml:space="preserve"> </w:t>
      </w:r>
      <w:r w:rsidR="0003050E" w:rsidRPr="00097343">
        <w:rPr>
          <w:caps/>
          <w:sz w:val="28"/>
          <w:szCs w:val="28"/>
          <w:u w:val="none"/>
        </w:rPr>
        <w:t>Payment</w:t>
      </w:r>
      <w:r w:rsidR="0003050E" w:rsidRPr="00097343">
        <w:rPr>
          <w:caps/>
          <w:spacing w:val="-4"/>
          <w:sz w:val="28"/>
          <w:szCs w:val="28"/>
          <w:u w:val="none"/>
        </w:rPr>
        <w:t xml:space="preserve"> </w:t>
      </w:r>
      <w:r w:rsidR="0003050E" w:rsidRPr="00097343">
        <w:rPr>
          <w:caps/>
          <w:spacing w:val="-2"/>
          <w:sz w:val="28"/>
          <w:szCs w:val="28"/>
          <w:u w:val="none"/>
        </w:rPr>
        <w:t>Instructions</w:t>
      </w:r>
    </w:p>
    <w:p w14:paraId="65F5BA27" w14:textId="60293640" w:rsidR="00F273E3" w:rsidRDefault="0003050E">
      <w:pPr>
        <w:pStyle w:val="BodyText"/>
        <w:spacing w:before="181"/>
        <w:ind w:left="100"/>
        <w:rPr>
          <w:spacing w:val="-2"/>
        </w:rPr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Walworth</w:t>
      </w:r>
      <w:r>
        <w:rPr>
          <w:spacing w:val="-5"/>
        </w:rPr>
        <w:t xml:space="preserve"> </w:t>
      </w:r>
      <w:r>
        <w:t>County’s</w:t>
      </w:r>
      <w:r>
        <w:rPr>
          <w:spacing w:val="-3"/>
        </w:rPr>
        <w:t xml:space="preserve"> </w:t>
      </w:r>
      <w:r w:rsidRPr="00097343">
        <w:t>Ascent Land Records</w:t>
      </w:r>
      <w:r>
        <w:rPr>
          <w:spacing w:val="-2"/>
        </w:rPr>
        <w:t>.</w:t>
      </w:r>
      <w:r w:rsidR="003E60F2">
        <w:rPr>
          <w:spacing w:val="-2"/>
        </w:rPr>
        <w:t xml:space="preserve"> </w:t>
      </w:r>
      <w:hyperlink r:id="rId6" w:anchor="/Search" w:history="1">
        <w:r w:rsidR="003E60F2" w:rsidRPr="00AA6C07">
          <w:rPr>
            <w:rStyle w:val="Hyperlink"/>
            <w:spacing w:val="-2"/>
          </w:rPr>
          <w:t>https://ascent.co.walworth.wi.us/LandRecords/PropertyListing/RealEstateTaxParcel#/Search</w:t>
        </w:r>
      </w:hyperlink>
    </w:p>
    <w:p w14:paraId="77F38110" w14:textId="77777777" w:rsidR="003E60F2" w:rsidRDefault="003E60F2">
      <w:pPr>
        <w:pStyle w:val="BodyText"/>
        <w:spacing w:before="181"/>
        <w:ind w:left="100"/>
      </w:pPr>
    </w:p>
    <w:p w14:paraId="65F5BA28" w14:textId="77777777" w:rsidR="00F273E3" w:rsidRDefault="00F273E3">
      <w:pPr>
        <w:pStyle w:val="BodyText"/>
        <w:spacing w:before="4"/>
        <w:rPr>
          <w:sz w:val="10"/>
        </w:rPr>
      </w:pPr>
    </w:p>
    <w:p w14:paraId="65F5BA29" w14:textId="077E6C23" w:rsidR="00F273E3" w:rsidRDefault="0003050E">
      <w:pPr>
        <w:pStyle w:val="BodyText"/>
        <w:spacing w:before="56" w:line="259" w:lineRule="auto"/>
        <w:ind w:left="100" w:right="691"/>
      </w:pPr>
      <w:r>
        <w:rPr>
          <w:b/>
        </w:rPr>
        <w:t xml:space="preserve">Step 1. </w:t>
      </w:r>
      <w:r>
        <w:t>Once you click on the link, you will need to find by parcel by selecting “</w:t>
      </w:r>
      <w:r w:rsidR="0037726B">
        <w:t>Village of Williams Bay</w:t>
      </w:r>
      <w:r>
        <w:t>” as Municipality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searching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Parcel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 w:rsidRPr="003E60F2">
        <w:rPr>
          <w:b/>
          <w:bCs/>
          <w:u w:val="single"/>
        </w:rPr>
        <w:t>or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</w:t>
      </w:r>
      <w:r>
        <w:rPr>
          <w:b/>
          <w:i/>
          <w:u w:val="single"/>
        </w:rPr>
        <w:t>only</w:t>
      </w:r>
      <w:r>
        <w:rPr>
          <w:b/>
          <w:i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number)</w:t>
      </w:r>
      <w:r w:rsidRPr="003E60F2">
        <w:rPr>
          <w:b/>
          <w:bCs/>
          <w:spacing w:val="-3"/>
        </w:rPr>
        <w:t xml:space="preserve"> </w:t>
      </w:r>
      <w:r w:rsidRPr="003E60F2">
        <w:rPr>
          <w:b/>
          <w:bCs/>
          <w:u w:val="single"/>
        </w:rPr>
        <w:t>or</w:t>
      </w:r>
      <w:r>
        <w:rPr>
          <w:spacing w:val="-6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(do</w:t>
      </w:r>
      <w:r>
        <w:rPr>
          <w:spacing w:val="-4"/>
        </w:rPr>
        <w:t xml:space="preserve"> </w:t>
      </w:r>
      <w:r>
        <w:t>not include St., Dr.</w:t>
      </w:r>
      <w:r>
        <w:rPr>
          <w:spacing w:val="-2"/>
        </w:rPr>
        <w:t xml:space="preserve"> </w:t>
      </w:r>
      <w:r>
        <w:t xml:space="preserve">etc.) </w:t>
      </w:r>
      <w:r w:rsidRPr="003E60F2">
        <w:rPr>
          <w:b/>
          <w:bCs/>
          <w:u w:val="single"/>
        </w:rPr>
        <w:t>or</w:t>
      </w:r>
      <w:r>
        <w:rPr>
          <w:spacing w:val="-2"/>
        </w:rPr>
        <w:t xml:space="preserve"> </w:t>
      </w:r>
      <w:r>
        <w:t>by First Name and/or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 xml:space="preserve">Name. </w:t>
      </w:r>
      <w:r>
        <w:rPr>
          <w:u w:val="single"/>
        </w:rPr>
        <w:t>Do not try</w:t>
      </w:r>
      <w:r>
        <w:rPr>
          <w:spacing w:val="-1"/>
          <w:u w:val="single"/>
        </w:rPr>
        <w:t xml:space="preserve"> </w:t>
      </w:r>
      <w:r>
        <w:rPr>
          <w:u w:val="single"/>
        </w:rPr>
        <w:t>to enter</w:t>
      </w:r>
      <w:r>
        <w:rPr>
          <w:spacing w:val="-1"/>
          <w:u w:val="single"/>
        </w:rPr>
        <w:t xml:space="preserve"> </w:t>
      </w:r>
      <w:r>
        <w:rPr>
          <w:u w:val="single"/>
        </w:rPr>
        <w:t>a combination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any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these search options</w:t>
      </w:r>
      <w:r>
        <w:t xml:space="preserve"> – only one subject should be searched:</w:t>
      </w:r>
    </w:p>
    <w:p w14:paraId="65F5BA2A" w14:textId="77777777" w:rsidR="00F273E3" w:rsidRDefault="0003050E">
      <w:pPr>
        <w:pStyle w:val="BodyText"/>
        <w:spacing w:before="1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F5BA48" wp14:editId="65F5BA49">
            <wp:simplePos x="0" y="0"/>
            <wp:positionH relativeFrom="page">
              <wp:posOffset>914400</wp:posOffset>
            </wp:positionH>
            <wp:positionV relativeFrom="paragraph">
              <wp:posOffset>108134</wp:posOffset>
            </wp:positionV>
            <wp:extent cx="5927713" cy="2505455"/>
            <wp:effectExtent l="0" t="0" r="0" b="0"/>
            <wp:wrapTopAndBottom/>
            <wp:docPr id="1" name="image1.png" descr="Graphical user interface, application, email, websi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713" cy="25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5BA2B" w14:textId="61449E83" w:rsidR="00F273E3" w:rsidRDefault="0003050E">
      <w:pPr>
        <w:pStyle w:val="Heading1"/>
        <w:spacing w:before="192"/>
        <w:rPr>
          <w:u w:val="none"/>
        </w:rPr>
      </w:pPr>
      <w:r>
        <w:t>Example</w:t>
      </w:r>
      <w:r>
        <w:rPr>
          <w:spacing w:val="-6"/>
        </w:rPr>
        <w:t xml:space="preserve"> </w:t>
      </w:r>
      <w:r>
        <w:t>(</w:t>
      </w:r>
      <w:r w:rsidR="0037726B">
        <w:t>Village of Williams Bay</w:t>
      </w:r>
      <w:r>
        <w:rPr>
          <w:spacing w:val="-3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rPr>
          <w:spacing w:val="-2"/>
        </w:rPr>
        <w:t>properties):</w:t>
      </w:r>
    </w:p>
    <w:p w14:paraId="65F5BA2C" w14:textId="2081EE78" w:rsidR="00F273E3" w:rsidRDefault="00F273E3">
      <w:pPr>
        <w:pStyle w:val="BodyText"/>
        <w:spacing w:before="10"/>
        <w:rPr>
          <w:b/>
          <w:sz w:val="12"/>
        </w:rPr>
      </w:pPr>
    </w:p>
    <w:p w14:paraId="65F5BA2D" w14:textId="48B4CDED" w:rsidR="00F273E3" w:rsidRDefault="0037726B">
      <w:pPr>
        <w:rPr>
          <w:sz w:val="12"/>
        </w:rPr>
        <w:sectPr w:rsidR="00F273E3">
          <w:footerReference w:type="default" r:id="rId8"/>
          <w:type w:val="continuous"/>
          <w:pgSz w:w="12240" w:h="15840"/>
          <w:pgMar w:top="1400" w:right="800" w:bottom="1280" w:left="1340" w:header="0" w:footer="1084" w:gutter="0"/>
          <w:pgNumType w:start="1"/>
          <w:cols w:space="720"/>
        </w:sectPr>
      </w:pPr>
      <w:r>
        <w:rPr>
          <w:noProof/>
          <w:sz w:val="12"/>
        </w:rPr>
        <w:drawing>
          <wp:inline distT="0" distB="0" distL="0" distR="0" wp14:anchorId="5B4CD895" wp14:editId="036F8916">
            <wp:extent cx="6413500" cy="3040380"/>
            <wp:effectExtent l="0" t="0" r="6350" b="762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F37B" w14:textId="6608F89E" w:rsidR="003E60F2" w:rsidRPr="003E60F2" w:rsidRDefault="0003050E" w:rsidP="003E60F2">
      <w:pPr>
        <w:pStyle w:val="BodyText"/>
        <w:spacing w:before="39" w:line="259" w:lineRule="auto"/>
        <w:ind w:left="100" w:right="691"/>
        <w:rPr>
          <w:spacing w:val="-2"/>
        </w:rPr>
      </w:pPr>
      <w:r>
        <w:rPr>
          <w:b/>
        </w:rPr>
        <w:lastRenderedPageBreak/>
        <w:t>Step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 w:rsidR="003E60F2">
        <w:rPr>
          <w:spacing w:val="-4"/>
        </w:rPr>
        <w:t xml:space="preserve">on </w:t>
      </w:r>
      <w:r>
        <w:t>the</w:t>
      </w:r>
      <w:r>
        <w:rPr>
          <w:spacing w:val="-4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parcel</w:t>
      </w:r>
      <w:r>
        <w:rPr>
          <w:spacing w:val="-4"/>
        </w:rPr>
        <w:t xml:space="preserve"> </w:t>
      </w:r>
      <w:r w:rsidR="003E60F2">
        <w:rPr>
          <w:spacing w:val="-4"/>
        </w:rPr>
        <w:t xml:space="preserve"> number </w:t>
      </w:r>
      <w:r>
        <w:t>(outlined</w:t>
      </w:r>
      <w:r>
        <w:rPr>
          <w:spacing w:val="-5"/>
        </w:rPr>
        <w:t xml:space="preserve"> </w:t>
      </w:r>
      <w:r>
        <w:t>above),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property </w:t>
      </w:r>
      <w:r>
        <w:rPr>
          <w:spacing w:val="-2"/>
        </w:rPr>
        <w:t>details:</w:t>
      </w:r>
    </w:p>
    <w:p w14:paraId="65F5BA2F" w14:textId="77777777" w:rsidR="00F273E3" w:rsidRDefault="0003050E">
      <w:pPr>
        <w:pStyle w:val="BodyText"/>
        <w:spacing w:before="1"/>
        <w:ind w:left="100"/>
        <w:rPr>
          <w:b/>
        </w:rPr>
      </w:pPr>
      <w:r w:rsidRPr="003E60F2">
        <w:rPr>
          <w:highlight w:val="yellow"/>
          <w:u w:val="single"/>
        </w:rPr>
        <w:t>Ensure</w:t>
      </w:r>
      <w:r w:rsidRPr="003E60F2">
        <w:rPr>
          <w:spacing w:val="-3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in</w:t>
      </w:r>
      <w:r w:rsidRPr="003E60F2">
        <w:rPr>
          <w:spacing w:val="-3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the</w:t>
      </w:r>
      <w:r w:rsidRPr="003E60F2">
        <w:rPr>
          <w:spacing w:val="-5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Select</w:t>
      </w:r>
      <w:r w:rsidRPr="003E60F2">
        <w:rPr>
          <w:spacing w:val="-4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Detail</w:t>
      </w:r>
      <w:r w:rsidRPr="003E60F2">
        <w:rPr>
          <w:spacing w:val="-8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dropdown</w:t>
      </w:r>
      <w:r w:rsidRPr="003E60F2">
        <w:rPr>
          <w:spacing w:val="-5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you</w:t>
      </w:r>
      <w:r w:rsidRPr="003E60F2">
        <w:rPr>
          <w:spacing w:val="-3"/>
          <w:highlight w:val="yellow"/>
          <w:u w:val="single"/>
        </w:rPr>
        <w:t xml:space="preserve"> </w:t>
      </w:r>
      <w:r w:rsidRPr="003E60F2">
        <w:rPr>
          <w:highlight w:val="yellow"/>
          <w:u w:val="single"/>
        </w:rPr>
        <w:t>select</w:t>
      </w:r>
      <w:r w:rsidRPr="003E60F2">
        <w:rPr>
          <w:spacing w:val="-1"/>
          <w:highlight w:val="yellow"/>
          <w:u w:val="single"/>
        </w:rPr>
        <w:t xml:space="preserve"> </w:t>
      </w:r>
      <w:r w:rsidRPr="003E60F2">
        <w:rPr>
          <w:b/>
          <w:spacing w:val="-2"/>
          <w:highlight w:val="yellow"/>
          <w:u w:val="single"/>
        </w:rPr>
        <w:t>Taxes</w:t>
      </w:r>
    </w:p>
    <w:p w14:paraId="65F5BA30" w14:textId="57755A52" w:rsidR="00F273E3" w:rsidRDefault="0037726B">
      <w:pPr>
        <w:pStyle w:val="BodyText"/>
        <w:spacing w:before="10"/>
        <w:rPr>
          <w:b/>
          <w:sz w:val="12"/>
        </w:rPr>
      </w:pPr>
      <w:r>
        <w:rPr>
          <w:b/>
          <w:noProof/>
          <w:sz w:val="12"/>
        </w:rPr>
        <w:drawing>
          <wp:inline distT="0" distB="0" distL="0" distR="0" wp14:anchorId="4C16E969" wp14:editId="5DABDDBE">
            <wp:extent cx="6413500" cy="2186305"/>
            <wp:effectExtent l="0" t="0" r="6350" b="444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E514" w14:textId="0136BCD7" w:rsidR="003B7258" w:rsidRDefault="003B7258">
      <w:pPr>
        <w:pStyle w:val="BodyText"/>
        <w:spacing w:before="9"/>
        <w:rPr>
          <w:b/>
          <w:sz w:val="17"/>
        </w:rPr>
      </w:pPr>
    </w:p>
    <w:p w14:paraId="2BF725C0" w14:textId="77777777" w:rsidR="003E60F2" w:rsidRDefault="003E60F2">
      <w:pPr>
        <w:pStyle w:val="BodyText"/>
        <w:spacing w:before="9"/>
        <w:rPr>
          <w:b/>
          <w:sz w:val="17"/>
        </w:rPr>
      </w:pPr>
    </w:p>
    <w:p w14:paraId="65F5BA32" w14:textId="77777777" w:rsidR="00F273E3" w:rsidRDefault="0003050E">
      <w:pPr>
        <w:pStyle w:val="BodyText"/>
        <w:ind w:left="100"/>
        <w:rPr>
          <w:b/>
        </w:rPr>
      </w:pPr>
      <w:r>
        <w:rPr>
          <w:b/>
        </w:rPr>
        <w:t>Step</w:t>
      </w:r>
      <w:r>
        <w:rPr>
          <w:b/>
          <w:spacing w:val="-7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click</w:t>
      </w:r>
      <w:r>
        <w:rPr>
          <w:spacing w:val="1"/>
        </w:rPr>
        <w:t xml:space="preserve"> </w:t>
      </w:r>
      <w:r w:rsidRPr="003E60F2">
        <w:rPr>
          <w:b/>
          <w:highlight w:val="yellow"/>
          <w:u w:val="single"/>
        </w:rPr>
        <w:t>Pay</w:t>
      </w:r>
      <w:r w:rsidRPr="003E60F2">
        <w:rPr>
          <w:b/>
          <w:spacing w:val="-2"/>
          <w:highlight w:val="yellow"/>
          <w:u w:val="single"/>
        </w:rPr>
        <w:t xml:space="preserve"> Taxes</w:t>
      </w:r>
    </w:p>
    <w:p w14:paraId="65F5BA33" w14:textId="633A20FD" w:rsidR="00F273E3" w:rsidRDefault="001E64EE">
      <w:pPr>
        <w:pStyle w:val="BodyText"/>
        <w:spacing w:before="10"/>
        <w:rPr>
          <w:b/>
          <w:sz w:val="12"/>
        </w:rPr>
      </w:pPr>
      <w:r>
        <w:rPr>
          <w:b/>
          <w:noProof/>
          <w:sz w:val="12"/>
        </w:rPr>
        <w:drawing>
          <wp:inline distT="0" distB="0" distL="0" distR="0" wp14:anchorId="48107FFF" wp14:editId="3C5C7D0E">
            <wp:extent cx="6153150" cy="5080309"/>
            <wp:effectExtent l="0" t="0" r="0" b="635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468" cy="508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A34" w14:textId="77777777" w:rsidR="00F273E3" w:rsidRDefault="00F273E3">
      <w:pPr>
        <w:rPr>
          <w:sz w:val="12"/>
        </w:rPr>
        <w:sectPr w:rsidR="00F273E3">
          <w:pgSz w:w="12240" w:h="15840"/>
          <w:pgMar w:top="1400" w:right="800" w:bottom="1280" w:left="1340" w:header="0" w:footer="1084" w:gutter="0"/>
          <w:cols w:space="720"/>
        </w:sectPr>
      </w:pPr>
    </w:p>
    <w:p w14:paraId="65F5BA35" w14:textId="6D300647" w:rsidR="00F273E3" w:rsidRDefault="0003050E">
      <w:pPr>
        <w:spacing w:before="79" w:line="266" w:lineRule="auto"/>
        <w:ind w:left="100" w:right="691"/>
        <w:rPr>
          <w:sz w:val="21"/>
        </w:rPr>
      </w:pPr>
      <w:r>
        <w:rPr>
          <w:b/>
        </w:rPr>
        <w:lastRenderedPageBreak/>
        <w:t xml:space="preserve">Step 4: </w:t>
      </w:r>
      <w:r>
        <w:t xml:space="preserve">The shopping cart will populate. </w:t>
      </w:r>
      <w:r>
        <w:rPr>
          <w:color w:val="173146"/>
          <w:sz w:val="21"/>
        </w:rPr>
        <w:t xml:space="preserve">If multiple parcels with the same mailing address are found, you </w:t>
      </w:r>
      <w:r>
        <w:rPr>
          <w:color w:val="173146"/>
          <w:w w:val="105"/>
          <w:sz w:val="21"/>
        </w:rPr>
        <w:t>can add them to the shopping cart by clicking</w:t>
      </w:r>
      <w:r>
        <w:rPr>
          <w:color w:val="173146"/>
          <w:spacing w:val="-1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 xml:space="preserve">the </w:t>
      </w:r>
      <w:r w:rsidR="005A3948" w:rsidRPr="005A3948">
        <w:rPr>
          <w:b/>
          <w:color w:val="173146"/>
          <w:w w:val="105"/>
          <w:sz w:val="21"/>
          <w:highlight w:val="yellow"/>
          <w:u w:val="single"/>
        </w:rPr>
        <w:t>Add To Cart</w:t>
      </w:r>
      <w:r>
        <w:rPr>
          <w:b/>
          <w:color w:val="173146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link.</w:t>
      </w:r>
    </w:p>
    <w:p w14:paraId="65F5BA36" w14:textId="77777777" w:rsidR="00F273E3" w:rsidRDefault="0003050E">
      <w:pPr>
        <w:pStyle w:val="BodyText"/>
        <w:spacing w:before="152" w:line="259" w:lineRule="auto"/>
        <w:ind w:left="100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parcels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clicking </w:t>
      </w:r>
      <w:r w:rsidRPr="005A3948">
        <w:rPr>
          <w:b/>
          <w:i/>
          <w:iCs/>
          <w:highlight w:val="yellow"/>
        </w:rPr>
        <w:t>Add Additional Parcel(s)</w:t>
      </w:r>
      <w:r>
        <w:rPr>
          <w:b/>
        </w:rPr>
        <w:t xml:space="preserve"> </w:t>
      </w:r>
      <w:r>
        <w:t>which will bring you back to Step 1.</w:t>
      </w:r>
    </w:p>
    <w:p w14:paraId="65F5BA37" w14:textId="77777777" w:rsidR="00F273E3" w:rsidRDefault="0003050E">
      <w:pPr>
        <w:pStyle w:val="Heading1"/>
        <w:spacing w:before="159" w:line="259" w:lineRule="auto"/>
        <w:ind w:right="691"/>
        <w:rPr>
          <w:u w:val="none"/>
        </w:rPr>
      </w:pPr>
      <w:r w:rsidRPr="003B7258">
        <w:rPr>
          <w:highlight w:val="yellow"/>
        </w:rPr>
        <w:t>Important:</w:t>
      </w:r>
      <w:r w:rsidRPr="003B7258">
        <w:rPr>
          <w:spacing w:val="-3"/>
          <w:highlight w:val="yellow"/>
        </w:rPr>
        <w:t xml:space="preserve"> </w:t>
      </w:r>
      <w:r w:rsidRPr="003B7258">
        <w:rPr>
          <w:highlight w:val="yellow"/>
        </w:rPr>
        <w:t>the</w:t>
      </w:r>
      <w:r w:rsidRPr="003B7258">
        <w:rPr>
          <w:spacing w:val="-3"/>
          <w:highlight w:val="yellow"/>
        </w:rPr>
        <w:t xml:space="preserve"> </w:t>
      </w:r>
      <w:r w:rsidRPr="003B7258">
        <w:rPr>
          <w:highlight w:val="yellow"/>
        </w:rPr>
        <w:t>shopping</w:t>
      </w:r>
      <w:r w:rsidRPr="003B7258">
        <w:rPr>
          <w:spacing w:val="-4"/>
          <w:highlight w:val="yellow"/>
        </w:rPr>
        <w:t xml:space="preserve"> </w:t>
      </w:r>
      <w:r w:rsidRPr="003B7258">
        <w:rPr>
          <w:highlight w:val="yellow"/>
        </w:rPr>
        <w:t>cart</w:t>
      </w:r>
      <w:r w:rsidRPr="003B7258">
        <w:rPr>
          <w:spacing w:val="-2"/>
          <w:highlight w:val="yellow"/>
        </w:rPr>
        <w:t xml:space="preserve"> </w:t>
      </w:r>
      <w:r w:rsidRPr="003B7258">
        <w:rPr>
          <w:highlight w:val="yellow"/>
        </w:rPr>
        <w:t>will</w:t>
      </w:r>
      <w:r w:rsidRPr="003B7258">
        <w:rPr>
          <w:spacing w:val="-4"/>
          <w:highlight w:val="yellow"/>
        </w:rPr>
        <w:t xml:space="preserve"> </w:t>
      </w:r>
      <w:r w:rsidRPr="003B7258">
        <w:rPr>
          <w:highlight w:val="yellow"/>
        </w:rPr>
        <w:t>generate</w:t>
      </w:r>
      <w:r w:rsidRPr="003B7258">
        <w:rPr>
          <w:spacing w:val="-2"/>
          <w:highlight w:val="yellow"/>
        </w:rPr>
        <w:t xml:space="preserve"> </w:t>
      </w:r>
      <w:r w:rsidRPr="003B7258">
        <w:rPr>
          <w:highlight w:val="yellow"/>
        </w:rPr>
        <w:t>the</w:t>
      </w:r>
      <w:r w:rsidRPr="003B7258">
        <w:rPr>
          <w:spacing w:val="-3"/>
          <w:highlight w:val="yellow"/>
        </w:rPr>
        <w:t xml:space="preserve"> </w:t>
      </w:r>
      <w:r w:rsidRPr="003B7258">
        <w:rPr>
          <w:highlight w:val="yellow"/>
        </w:rPr>
        <w:t>total</w:t>
      </w:r>
      <w:r w:rsidRPr="003B7258">
        <w:rPr>
          <w:spacing w:val="-4"/>
          <w:highlight w:val="yellow"/>
        </w:rPr>
        <w:t xml:space="preserve"> </w:t>
      </w:r>
      <w:r w:rsidRPr="003B7258">
        <w:rPr>
          <w:highlight w:val="yellow"/>
        </w:rPr>
        <w:t>amount</w:t>
      </w:r>
      <w:r w:rsidRPr="003B7258">
        <w:rPr>
          <w:spacing w:val="-2"/>
          <w:highlight w:val="yellow"/>
        </w:rPr>
        <w:t xml:space="preserve"> </w:t>
      </w:r>
      <w:r w:rsidRPr="003B7258">
        <w:rPr>
          <w:highlight w:val="yellow"/>
        </w:rPr>
        <w:t>due.</w:t>
      </w:r>
      <w:r w:rsidRPr="003B7258">
        <w:rPr>
          <w:spacing w:val="-1"/>
          <w:highlight w:val="yellow"/>
        </w:rPr>
        <w:t xml:space="preserve"> </w:t>
      </w:r>
      <w:r w:rsidRPr="003B7258">
        <w:rPr>
          <w:highlight w:val="yellow"/>
        </w:rPr>
        <w:t>If</w:t>
      </w:r>
      <w:r w:rsidRPr="003B7258">
        <w:rPr>
          <w:spacing w:val="-4"/>
          <w:highlight w:val="yellow"/>
        </w:rPr>
        <w:t xml:space="preserve"> </w:t>
      </w:r>
      <w:r w:rsidRPr="003B7258">
        <w:rPr>
          <w:highlight w:val="yellow"/>
        </w:rPr>
        <w:t>you</w:t>
      </w:r>
      <w:r w:rsidRPr="003B7258">
        <w:rPr>
          <w:spacing w:val="-3"/>
          <w:highlight w:val="yellow"/>
        </w:rPr>
        <w:t xml:space="preserve"> </w:t>
      </w:r>
      <w:r w:rsidRPr="003B7258">
        <w:rPr>
          <w:highlight w:val="yellow"/>
        </w:rPr>
        <w:t>wish</w:t>
      </w:r>
      <w:r w:rsidRPr="003B7258">
        <w:rPr>
          <w:spacing w:val="-3"/>
          <w:highlight w:val="yellow"/>
        </w:rPr>
        <w:t xml:space="preserve"> </w:t>
      </w:r>
      <w:r w:rsidRPr="003B7258">
        <w:rPr>
          <w:highlight w:val="yellow"/>
        </w:rPr>
        <w:t>to</w:t>
      </w:r>
      <w:r w:rsidRPr="003B7258">
        <w:rPr>
          <w:spacing w:val="-3"/>
          <w:highlight w:val="yellow"/>
        </w:rPr>
        <w:t xml:space="preserve"> </w:t>
      </w:r>
      <w:r w:rsidRPr="003B7258">
        <w:rPr>
          <w:highlight w:val="yellow"/>
        </w:rPr>
        <w:t>pay</w:t>
      </w:r>
      <w:r w:rsidRPr="003B7258">
        <w:rPr>
          <w:spacing w:val="-2"/>
          <w:highlight w:val="yellow"/>
        </w:rPr>
        <w:t xml:space="preserve"> </w:t>
      </w:r>
      <w:r w:rsidRPr="003B7258">
        <w:rPr>
          <w:highlight w:val="yellow"/>
        </w:rPr>
        <w:t>your</w:t>
      </w:r>
      <w:r w:rsidRPr="003B7258">
        <w:rPr>
          <w:spacing w:val="-2"/>
          <w:highlight w:val="yellow"/>
        </w:rPr>
        <w:t xml:space="preserve"> </w:t>
      </w:r>
      <w:r w:rsidRPr="003B7258">
        <w:rPr>
          <w:highlight w:val="yellow"/>
        </w:rPr>
        <w:t>first</w:t>
      </w:r>
      <w:r w:rsidRPr="003B7258">
        <w:rPr>
          <w:highlight w:val="yellow"/>
          <w:u w:val="none"/>
        </w:rPr>
        <w:t xml:space="preserve"> </w:t>
      </w:r>
      <w:r w:rsidRPr="003B7258">
        <w:rPr>
          <w:highlight w:val="yellow"/>
        </w:rPr>
        <w:t>installment or a portion of your tax payment, then you must update here.</w:t>
      </w:r>
    </w:p>
    <w:p w14:paraId="65F5BA38" w14:textId="268107D0" w:rsidR="00F273E3" w:rsidRDefault="00DF18FD">
      <w:pPr>
        <w:pStyle w:val="BodyText"/>
        <w:spacing w:before="2"/>
        <w:rPr>
          <w:b/>
          <w:sz w:val="11"/>
        </w:rPr>
      </w:pPr>
      <w:r>
        <w:rPr>
          <w:b/>
          <w:noProof/>
          <w:sz w:val="11"/>
        </w:rPr>
        <w:drawing>
          <wp:inline distT="0" distB="0" distL="0" distR="0" wp14:anchorId="3F157E7E" wp14:editId="0B656D64">
            <wp:extent cx="6413500" cy="1955165"/>
            <wp:effectExtent l="0" t="0" r="6350" b="698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A39" w14:textId="379B18B0" w:rsidR="00F273E3" w:rsidRDefault="00F273E3">
      <w:pPr>
        <w:pStyle w:val="BodyText"/>
        <w:spacing w:before="2"/>
        <w:rPr>
          <w:b/>
          <w:sz w:val="18"/>
        </w:rPr>
      </w:pPr>
    </w:p>
    <w:p w14:paraId="540EFB11" w14:textId="5DC2A0ED" w:rsidR="005A3948" w:rsidRDefault="005A3948">
      <w:pPr>
        <w:pStyle w:val="BodyText"/>
        <w:spacing w:before="2"/>
        <w:rPr>
          <w:b/>
          <w:sz w:val="18"/>
        </w:rPr>
      </w:pPr>
    </w:p>
    <w:p w14:paraId="0EA49791" w14:textId="77777777" w:rsidR="005A3948" w:rsidRDefault="005A3948">
      <w:pPr>
        <w:pStyle w:val="BodyText"/>
        <w:spacing w:before="2"/>
        <w:rPr>
          <w:b/>
          <w:sz w:val="18"/>
        </w:rPr>
      </w:pPr>
    </w:p>
    <w:p w14:paraId="65F5BA3A" w14:textId="77777777" w:rsidR="00F273E3" w:rsidRDefault="0003050E">
      <w:pPr>
        <w:pStyle w:val="BodyText"/>
        <w:ind w:left="100"/>
        <w:rPr>
          <w:b/>
        </w:rPr>
      </w:pPr>
      <w:r>
        <w:rPr>
          <w:b/>
        </w:rPr>
        <w:t>Step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parcels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click</w:t>
      </w:r>
      <w:r>
        <w:rPr>
          <w:spacing w:val="1"/>
        </w:rPr>
        <w:t xml:space="preserve"> </w:t>
      </w:r>
      <w:r>
        <w:rPr>
          <w:b/>
          <w:spacing w:val="-4"/>
        </w:rPr>
        <w:t>Pay.</w:t>
      </w:r>
    </w:p>
    <w:p w14:paraId="65F5BA3B" w14:textId="4D225E3C" w:rsidR="00F273E3" w:rsidRDefault="00F273E3">
      <w:pPr>
        <w:pStyle w:val="BodyText"/>
        <w:spacing w:before="10"/>
        <w:rPr>
          <w:b/>
          <w:sz w:val="12"/>
        </w:rPr>
      </w:pPr>
    </w:p>
    <w:p w14:paraId="65F5BA3C" w14:textId="77777777" w:rsidR="00F273E3" w:rsidRDefault="0003050E">
      <w:pPr>
        <w:spacing w:before="195" w:line="266" w:lineRule="auto"/>
        <w:ind w:left="100" w:right="691"/>
        <w:rPr>
          <w:sz w:val="21"/>
        </w:rPr>
      </w:pP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 xml:space="preserve">6. </w:t>
      </w:r>
      <w:r>
        <w:t>A pop up will</w:t>
      </w:r>
      <w:r>
        <w:rPr>
          <w:spacing w:val="-2"/>
        </w:rPr>
        <w:t xml:space="preserve"> </w:t>
      </w:r>
      <w:r>
        <w:t xml:space="preserve">generate alerting you that you are leaving Walworth County’s website. </w:t>
      </w:r>
      <w:r>
        <w:rPr>
          <w:color w:val="173146"/>
          <w:sz w:val="21"/>
        </w:rPr>
        <w:t>Click</w:t>
      </w:r>
      <w:r>
        <w:rPr>
          <w:color w:val="173146"/>
          <w:spacing w:val="-4"/>
          <w:sz w:val="21"/>
        </w:rPr>
        <w:t xml:space="preserve"> </w:t>
      </w:r>
      <w:r w:rsidRPr="005A3948">
        <w:rPr>
          <w:b/>
          <w:color w:val="173146"/>
          <w:sz w:val="21"/>
          <w:highlight w:val="yellow"/>
          <w:u w:val="single"/>
        </w:rPr>
        <w:t>OK</w:t>
      </w:r>
      <w:r>
        <w:rPr>
          <w:b/>
          <w:color w:val="173146"/>
          <w:spacing w:val="-6"/>
          <w:sz w:val="21"/>
        </w:rPr>
        <w:t xml:space="preserve"> </w:t>
      </w:r>
      <w:r>
        <w:rPr>
          <w:color w:val="173146"/>
          <w:sz w:val="21"/>
        </w:rPr>
        <w:t xml:space="preserve">to continue or </w:t>
      </w:r>
      <w:r w:rsidRPr="005A3948">
        <w:rPr>
          <w:b/>
          <w:color w:val="173146"/>
          <w:sz w:val="21"/>
          <w:highlight w:val="yellow"/>
          <w:u w:val="single"/>
        </w:rPr>
        <w:t>Cancel</w:t>
      </w:r>
      <w:r>
        <w:rPr>
          <w:b/>
          <w:color w:val="173146"/>
          <w:sz w:val="21"/>
        </w:rPr>
        <w:t xml:space="preserve"> </w:t>
      </w:r>
      <w:r>
        <w:rPr>
          <w:color w:val="173146"/>
          <w:sz w:val="21"/>
        </w:rPr>
        <w:t>to return to the shopping cart:</w:t>
      </w:r>
    </w:p>
    <w:p w14:paraId="65F5BA3D" w14:textId="77777777" w:rsidR="00F273E3" w:rsidRDefault="0003050E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5F5BA54" wp14:editId="65F5BA55">
            <wp:simplePos x="0" y="0"/>
            <wp:positionH relativeFrom="page">
              <wp:posOffset>914400</wp:posOffset>
            </wp:positionH>
            <wp:positionV relativeFrom="paragraph">
              <wp:posOffset>96620</wp:posOffset>
            </wp:positionV>
            <wp:extent cx="5931366" cy="892873"/>
            <wp:effectExtent l="0" t="0" r="0" b="0"/>
            <wp:wrapTopAndBottom/>
            <wp:docPr id="13" name="image7.png" descr="Graphical user interface, tex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66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5BA3E" w14:textId="77777777" w:rsidR="00F273E3" w:rsidRDefault="00F273E3">
      <w:pPr>
        <w:rPr>
          <w:sz w:val="10"/>
        </w:rPr>
        <w:sectPr w:rsidR="00F273E3">
          <w:pgSz w:w="12240" w:h="15840"/>
          <w:pgMar w:top="1360" w:right="800" w:bottom="1280" w:left="1340" w:header="0" w:footer="1084" w:gutter="0"/>
          <w:cols w:space="720"/>
        </w:sectPr>
      </w:pPr>
    </w:p>
    <w:p w14:paraId="65F5BA3F" w14:textId="2F65F7D9" w:rsidR="00F273E3" w:rsidRDefault="0003050E">
      <w:pPr>
        <w:spacing w:before="79" w:line="266" w:lineRule="auto"/>
        <w:ind w:left="100" w:right="691"/>
        <w:rPr>
          <w:color w:val="173146"/>
          <w:w w:val="105"/>
          <w:sz w:val="21"/>
        </w:rPr>
      </w:pPr>
      <w:r>
        <w:rPr>
          <w:b/>
          <w:spacing w:val="-2"/>
          <w:w w:val="105"/>
        </w:rPr>
        <w:lastRenderedPageBreak/>
        <w:t>Step</w:t>
      </w:r>
      <w:r>
        <w:rPr>
          <w:b/>
          <w:spacing w:val="-3"/>
          <w:w w:val="105"/>
        </w:rPr>
        <w:t xml:space="preserve"> </w:t>
      </w:r>
      <w:r>
        <w:rPr>
          <w:b/>
          <w:spacing w:val="-2"/>
          <w:w w:val="105"/>
        </w:rPr>
        <w:t xml:space="preserve">7. </w:t>
      </w:r>
      <w:r>
        <w:rPr>
          <w:color w:val="173146"/>
          <w:spacing w:val="-2"/>
          <w:w w:val="105"/>
          <w:sz w:val="21"/>
        </w:rPr>
        <w:t>Clicking</w:t>
      </w:r>
      <w:r>
        <w:rPr>
          <w:color w:val="173146"/>
          <w:spacing w:val="-7"/>
          <w:w w:val="105"/>
          <w:sz w:val="21"/>
        </w:rPr>
        <w:t xml:space="preserve"> </w:t>
      </w:r>
      <w:r w:rsidRPr="005A3948">
        <w:rPr>
          <w:b/>
          <w:color w:val="173146"/>
          <w:spacing w:val="-2"/>
          <w:w w:val="105"/>
          <w:sz w:val="21"/>
          <w:highlight w:val="yellow"/>
          <w:u w:val="single"/>
        </w:rPr>
        <w:t>OK</w:t>
      </w:r>
      <w:r>
        <w:rPr>
          <w:b/>
          <w:color w:val="173146"/>
          <w:spacing w:val="-6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will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take</w:t>
      </w:r>
      <w:r>
        <w:rPr>
          <w:color w:val="173146"/>
          <w:spacing w:val="-5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to</w:t>
      </w:r>
      <w:r>
        <w:rPr>
          <w:color w:val="173146"/>
          <w:spacing w:val="-5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an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acceptance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page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that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will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inform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of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the</w:t>
      </w:r>
      <w:r>
        <w:rPr>
          <w:color w:val="173146"/>
          <w:spacing w:val="-10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fees associated</w:t>
      </w:r>
      <w:r>
        <w:rPr>
          <w:color w:val="173146"/>
          <w:spacing w:val="-6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 xml:space="preserve">with </w:t>
      </w:r>
      <w:r>
        <w:rPr>
          <w:color w:val="173146"/>
          <w:w w:val="105"/>
          <w:sz w:val="21"/>
        </w:rPr>
        <w:t>making</w:t>
      </w:r>
      <w:r>
        <w:rPr>
          <w:color w:val="173146"/>
          <w:spacing w:val="-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a</w:t>
      </w:r>
      <w:r>
        <w:rPr>
          <w:color w:val="173146"/>
          <w:spacing w:val="-5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payment</w:t>
      </w:r>
      <w:r>
        <w:rPr>
          <w:color w:val="173146"/>
          <w:spacing w:val="-3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online.</w:t>
      </w:r>
      <w:r>
        <w:rPr>
          <w:color w:val="173146"/>
          <w:spacing w:val="-3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Select</w:t>
      </w:r>
      <w:r>
        <w:rPr>
          <w:color w:val="173146"/>
          <w:spacing w:val="-3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a</w:t>
      </w:r>
      <w:r>
        <w:rPr>
          <w:color w:val="173146"/>
          <w:spacing w:val="-5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payment</w:t>
      </w:r>
      <w:r>
        <w:rPr>
          <w:color w:val="173146"/>
          <w:spacing w:val="-3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method</w:t>
      </w:r>
      <w:r>
        <w:rPr>
          <w:color w:val="173146"/>
          <w:spacing w:val="-1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and</w:t>
      </w:r>
      <w:r>
        <w:rPr>
          <w:color w:val="173146"/>
          <w:spacing w:val="-1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 xml:space="preserve">click </w:t>
      </w:r>
      <w:r w:rsidRPr="005A3948">
        <w:rPr>
          <w:b/>
          <w:color w:val="173146"/>
          <w:w w:val="105"/>
          <w:sz w:val="21"/>
          <w:highlight w:val="yellow"/>
          <w:u w:val="single"/>
        </w:rPr>
        <w:t>Make</w:t>
      </w:r>
      <w:r w:rsidRPr="005A3948">
        <w:rPr>
          <w:b/>
          <w:color w:val="173146"/>
          <w:spacing w:val="-3"/>
          <w:w w:val="105"/>
          <w:sz w:val="21"/>
          <w:highlight w:val="yellow"/>
          <w:u w:val="single"/>
        </w:rPr>
        <w:t xml:space="preserve"> </w:t>
      </w:r>
      <w:r w:rsidRPr="005A3948">
        <w:rPr>
          <w:b/>
          <w:color w:val="173146"/>
          <w:w w:val="105"/>
          <w:sz w:val="21"/>
          <w:highlight w:val="yellow"/>
          <w:u w:val="single"/>
        </w:rPr>
        <w:t>Payment</w:t>
      </w:r>
      <w:r>
        <w:rPr>
          <w:b/>
          <w:color w:val="173146"/>
          <w:spacing w:val="-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to continue:</w:t>
      </w:r>
    </w:p>
    <w:p w14:paraId="75E1FE3F" w14:textId="32940021" w:rsidR="003B7258" w:rsidRPr="003B7258" w:rsidRDefault="003B7258">
      <w:pPr>
        <w:spacing w:before="79" w:line="266" w:lineRule="auto"/>
        <w:ind w:left="100" w:right="691"/>
        <w:rPr>
          <w:i/>
          <w:iCs/>
          <w:sz w:val="21"/>
        </w:rPr>
      </w:pPr>
      <w:r w:rsidRPr="003B7258">
        <w:rPr>
          <w:b/>
          <w:i/>
          <w:iCs/>
          <w:spacing w:val="-2"/>
          <w:w w:val="105"/>
        </w:rPr>
        <w:t>NOTE:</w:t>
      </w:r>
      <w:r w:rsidRPr="003B7258">
        <w:rPr>
          <w:i/>
          <w:iCs/>
          <w:sz w:val="21"/>
        </w:rPr>
        <w:t xml:space="preserve"> THE FEES LISTED BELOW ARE FOR EXAMPLE PURPOSES ONLY.  ACTUAL FEES ARE AS FOLLOWS:</w:t>
      </w:r>
    </w:p>
    <w:p w14:paraId="72D5B7F8" w14:textId="32C0387B" w:rsidR="003B7258" w:rsidRDefault="003B7258">
      <w:pPr>
        <w:spacing w:before="79" w:line="266" w:lineRule="auto"/>
        <w:ind w:left="100" w:right="691"/>
        <w:rPr>
          <w:sz w:val="21"/>
        </w:rPr>
      </w:pPr>
      <w:r w:rsidRPr="003B7258">
        <w:rPr>
          <w:bCs/>
          <w:spacing w:val="-2"/>
          <w:w w:val="105"/>
        </w:rPr>
        <w:t>2</w:t>
      </w:r>
      <w:r>
        <w:rPr>
          <w:b/>
          <w:spacing w:val="-2"/>
          <w:w w:val="105"/>
        </w:rPr>
        <w:t>.</w:t>
      </w:r>
      <w:r>
        <w:rPr>
          <w:sz w:val="21"/>
        </w:rPr>
        <w:t xml:space="preserve">35% on the total amount due for Visa Credit/Debit, MasterCard Credit/Debit, American Express and Discover.  </w:t>
      </w:r>
      <w:r w:rsidRPr="003B7258">
        <w:rPr>
          <w:i/>
          <w:iCs/>
          <w:sz w:val="21"/>
        </w:rPr>
        <w:t>($15.00 chargeback for declined payments)</w:t>
      </w:r>
    </w:p>
    <w:p w14:paraId="676F2340" w14:textId="2869FAD2" w:rsidR="003B7258" w:rsidRDefault="003B7258">
      <w:pPr>
        <w:spacing w:before="79" w:line="266" w:lineRule="auto"/>
        <w:ind w:left="100" w:right="691"/>
        <w:rPr>
          <w:i/>
          <w:iCs/>
          <w:sz w:val="21"/>
        </w:rPr>
      </w:pPr>
      <w:r w:rsidRPr="003B7258">
        <w:rPr>
          <w:bCs/>
          <w:spacing w:val="-2"/>
          <w:w w:val="105"/>
        </w:rPr>
        <w:t>$0</w:t>
      </w:r>
      <w:r>
        <w:rPr>
          <w:b/>
          <w:spacing w:val="-2"/>
          <w:w w:val="105"/>
        </w:rPr>
        <w:t>.</w:t>
      </w:r>
      <w:r>
        <w:rPr>
          <w:sz w:val="21"/>
        </w:rPr>
        <w:t xml:space="preserve">50 for e-check. </w:t>
      </w:r>
      <w:r w:rsidRPr="003B7258">
        <w:rPr>
          <w:i/>
          <w:iCs/>
          <w:sz w:val="21"/>
        </w:rPr>
        <w:t>($15.00 NSF Fee)</w:t>
      </w:r>
    </w:p>
    <w:p w14:paraId="04C819DE" w14:textId="0B950962" w:rsidR="003B7258" w:rsidRDefault="003B7258">
      <w:pPr>
        <w:spacing w:before="79" w:line="266" w:lineRule="auto"/>
        <w:ind w:left="100" w:right="691"/>
        <w:rPr>
          <w:i/>
          <w:iCs/>
          <w:sz w:val="21"/>
        </w:rPr>
      </w:pPr>
    </w:p>
    <w:p w14:paraId="6F959CC3" w14:textId="77777777" w:rsidR="003B7258" w:rsidRDefault="003B7258">
      <w:pPr>
        <w:spacing w:before="79" w:line="266" w:lineRule="auto"/>
        <w:ind w:left="100" w:right="691"/>
        <w:rPr>
          <w:sz w:val="21"/>
        </w:rPr>
      </w:pPr>
    </w:p>
    <w:p w14:paraId="65F5BA40" w14:textId="56AFAFCC" w:rsidR="00F273E3" w:rsidRDefault="00F273E3">
      <w:pPr>
        <w:pStyle w:val="BodyText"/>
        <w:spacing w:before="3"/>
        <w:rPr>
          <w:sz w:val="11"/>
        </w:rPr>
      </w:pPr>
    </w:p>
    <w:p w14:paraId="65F5BA41" w14:textId="58E8C957" w:rsidR="00F273E3" w:rsidRDefault="00C709CC">
      <w:pPr>
        <w:rPr>
          <w:sz w:val="11"/>
        </w:rPr>
        <w:sectPr w:rsidR="00F273E3">
          <w:pgSz w:w="12240" w:h="15840"/>
          <w:pgMar w:top="1360" w:right="800" w:bottom="1280" w:left="1340" w:header="0" w:footer="1084" w:gutter="0"/>
          <w:cols w:space="720"/>
        </w:sectPr>
      </w:pPr>
      <w:r>
        <w:rPr>
          <w:noProof/>
          <w:sz w:val="11"/>
        </w:rPr>
        <w:drawing>
          <wp:inline distT="0" distB="0" distL="0" distR="0" wp14:anchorId="7580F46E" wp14:editId="7B067307">
            <wp:extent cx="6413500" cy="4704080"/>
            <wp:effectExtent l="0" t="0" r="6350" b="1270"/>
            <wp:docPr id="5" name="Picture 5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A42" w14:textId="77777777" w:rsidR="00F273E3" w:rsidRDefault="0003050E">
      <w:pPr>
        <w:spacing w:before="79"/>
        <w:ind w:left="100"/>
        <w:rPr>
          <w:sz w:val="21"/>
        </w:rPr>
      </w:pPr>
      <w:r>
        <w:rPr>
          <w:b/>
          <w:w w:val="105"/>
        </w:rPr>
        <w:lastRenderedPageBreak/>
        <w:t>Step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8.</w:t>
      </w:r>
      <w:r>
        <w:rPr>
          <w:b/>
          <w:spacing w:val="-10"/>
          <w:w w:val="105"/>
        </w:rPr>
        <w:t xml:space="preserve"> </w:t>
      </w:r>
      <w:r>
        <w:rPr>
          <w:color w:val="173146"/>
          <w:w w:val="105"/>
          <w:sz w:val="21"/>
        </w:rPr>
        <w:t>Enter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payor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detail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and</w:t>
      </w:r>
      <w:r>
        <w:rPr>
          <w:color w:val="173146"/>
          <w:spacing w:val="-11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click</w:t>
      </w:r>
      <w:r>
        <w:rPr>
          <w:color w:val="173146"/>
          <w:spacing w:val="-11"/>
          <w:w w:val="105"/>
          <w:sz w:val="21"/>
        </w:rPr>
        <w:t xml:space="preserve"> </w:t>
      </w:r>
      <w:r w:rsidRPr="005A3948">
        <w:rPr>
          <w:b/>
          <w:color w:val="173146"/>
          <w:w w:val="105"/>
          <w:sz w:val="21"/>
          <w:highlight w:val="yellow"/>
          <w:u w:val="single"/>
        </w:rPr>
        <w:t>Submit</w:t>
      </w:r>
      <w:r w:rsidRPr="005A3948">
        <w:rPr>
          <w:b/>
          <w:color w:val="173146"/>
          <w:spacing w:val="-12"/>
          <w:w w:val="105"/>
          <w:sz w:val="21"/>
          <w:highlight w:val="yellow"/>
          <w:u w:val="single"/>
        </w:rPr>
        <w:t xml:space="preserve"> </w:t>
      </w:r>
      <w:r w:rsidRPr="005A3948">
        <w:rPr>
          <w:b/>
          <w:color w:val="173146"/>
          <w:w w:val="105"/>
          <w:sz w:val="21"/>
          <w:highlight w:val="yellow"/>
          <w:u w:val="single"/>
        </w:rPr>
        <w:t>Payment</w:t>
      </w:r>
      <w:r>
        <w:rPr>
          <w:b/>
          <w:color w:val="173146"/>
          <w:w w:val="105"/>
          <w:sz w:val="21"/>
        </w:rPr>
        <w:t>.</w:t>
      </w:r>
      <w:r>
        <w:rPr>
          <w:b/>
          <w:color w:val="173146"/>
          <w:spacing w:val="-13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The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example</w:t>
      </w:r>
      <w:r>
        <w:rPr>
          <w:color w:val="173146"/>
          <w:spacing w:val="-13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below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is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for</w:t>
      </w:r>
      <w:r>
        <w:rPr>
          <w:color w:val="173146"/>
          <w:spacing w:val="-11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an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w w:val="105"/>
          <w:sz w:val="21"/>
        </w:rPr>
        <w:t>E-Check</w:t>
      </w:r>
      <w:r>
        <w:rPr>
          <w:color w:val="173146"/>
          <w:spacing w:val="-12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payment:</w:t>
      </w:r>
    </w:p>
    <w:p w14:paraId="65F5BA43" w14:textId="47104A47" w:rsidR="00F273E3" w:rsidRDefault="00C709CC">
      <w:pPr>
        <w:pStyle w:val="BodyText"/>
        <w:spacing w:before="11"/>
        <w:rPr>
          <w:sz w:val="12"/>
        </w:rPr>
      </w:pPr>
      <w:r>
        <w:rPr>
          <w:noProof/>
          <w:sz w:val="12"/>
        </w:rPr>
        <w:drawing>
          <wp:inline distT="0" distB="0" distL="0" distR="0" wp14:anchorId="56FE5AFC" wp14:editId="53CDC5B1">
            <wp:extent cx="6413500" cy="6232525"/>
            <wp:effectExtent l="0" t="0" r="635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A44" w14:textId="77777777" w:rsidR="00F273E3" w:rsidRDefault="00F273E3">
      <w:pPr>
        <w:pStyle w:val="BodyText"/>
        <w:spacing w:before="3"/>
      </w:pPr>
    </w:p>
    <w:p w14:paraId="65F5BA45" w14:textId="77777777" w:rsidR="00F273E3" w:rsidRDefault="0003050E">
      <w:pPr>
        <w:spacing w:before="1" w:line="266" w:lineRule="auto"/>
        <w:ind w:left="100" w:right="691"/>
        <w:rPr>
          <w:sz w:val="21"/>
        </w:rPr>
      </w:pPr>
      <w:r>
        <w:rPr>
          <w:b/>
          <w:spacing w:val="-2"/>
          <w:w w:val="105"/>
        </w:rPr>
        <w:t>Step</w:t>
      </w:r>
      <w:r>
        <w:rPr>
          <w:b/>
          <w:spacing w:val="-4"/>
          <w:w w:val="105"/>
        </w:rPr>
        <w:t xml:space="preserve"> </w:t>
      </w:r>
      <w:r>
        <w:rPr>
          <w:b/>
          <w:spacing w:val="-2"/>
          <w:w w:val="105"/>
        </w:rPr>
        <w:t xml:space="preserve">9. </w:t>
      </w:r>
      <w:r>
        <w:rPr>
          <w:color w:val="173146"/>
          <w:spacing w:val="-2"/>
          <w:w w:val="105"/>
          <w:sz w:val="21"/>
        </w:rPr>
        <w:t>Your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b/>
          <w:color w:val="173146"/>
          <w:spacing w:val="-2"/>
          <w:w w:val="105"/>
          <w:sz w:val="21"/>
        </w:rPr>
        <w:t>pending</w:t>
      </w:r>
      <w:r>
        <w:rPr>
          <w:b/>
          <w:color w:val="173146"/>
          <w:spacing w:val="-9"/>
          <w:w w:val="105"/>
          <w:sz w:val="21"/>
        </w:rPr>
        <w:t xml:space="preserve"> </w:t>
      </w:r>
      <w:r>
        <w:rPr>
          <w:b/>
          <w:color w:val="173146"/>
          <w:spacing w:val="-2"/>
          <w:w w:val="105"/>
          <w:sz w:val="21"/>
        </w:rPr>
        <w:t>receipt</w:t>
      </w:r>
      <w:r>
        <w:rPr>
          <w:b/>
          <w:color w:val="173146"/>
          <w:spacing w:val="-5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will</w:t>
      </w:r>
      <w:r>
        <w:rPr>
          <w:color w:val="173146"/>
          <w:spacing w:val="-10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open,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and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can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then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download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or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print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for</w:t>
      </w:r>
      <w:r>
        <w:rPr>
          <w:color w:val="173146"/>
          <w:spacing w:val="-6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your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records.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 xml:space="preserve">Your </w:t>
      </w:r>
      <w:r>
        <w:rPr>
          <w:color w:val="173146"/>
          <w:w w:val="105"/>
          <w:sz w:val="21"/>
        </w:rPr>
        <w:t xml:space="preserve">payment will be finalized in the next </w:t>
      </w:r>
      <w:r>
        <w:rPr>
          <w:b/>
          <w:color w:val="173146"/>
          <w:w w:val="105"/>
          <w:sz w:val="21"/>
        </w:rPr>
        <w:t>two business days</w:t>
      </w:r>
      <w:r>
        <w:rPr>
          <w:color w:val="173146"/>
          <w:w w:val="105"/>
          <w:sz w:val="21"/>
        </w:rPr>
        <w:t>.</w:t>
      </w:r>
    </w:p>
    <w:p w14:paraId="65F5BA46" w14:textId="77777777" w:rsidR="00F273E3" w:rsidRDefault="0003050E">
      <w:pPr>
        <w:spacing w:before="158" w:line="266" w:lineRule="auto"/>
        <w:ind w:left="100" w:right="691"/>
        <w:rPr>
          <w:b/>
          <w:sz w:val="21"/>
        </w:rPr>
      </w:pPr>
      <w:r>
        <w:rPr>
          <w:color w:val="173146"/>
          <w:spacing w:val="-2"/>
          <w:w w:val="105"/>
          <w:sz w:val="21"/>
        </w:rPr>
        <w:t>After</w:t>
      </w:r>
      <w:r>
        <w:rPr>
          <w:color w:val="173146"/>
          <w:spacing w:val="-6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two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business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days,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can</w:t>
      </w:r>
      <w:r>
        <w:rPr>
          <w:color w:val="173146"/>
          <w:spacing w:val="-10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confirm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by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checking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your</w:t>
      </w:r>
      <w:r>
        <w:rPr>
          <w:color w:val="173146"/>
          <w:spacing w:val="-6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Tax</w:t>
      </w:r>
      <w:r>
        <w:rPr>
          <w:color w:val="173146"/>
          <w:spacing w:val="-10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History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(Step</w:t>
      </w:r>
      <w:r>
        <w:rPr>
          <w:color w:val="173146"/>
          <w:spacing w:val="-9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3).</w:t>
      </w:r>
      <w:r>
        <w:rPr>
          <w:color w:val="173146"/>
          <w:spacing w:val="-7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Your</w:t>
      </w:r>
      <w:r>
        <w:rPr>
          <w:color w:val="173146"/>
          <w:spacing w:val="-8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payment</w:t>
      </w:r>
      <w:r>
        <w:rPr>
          <w:color w:val="173146"/>
          <w:spacing w:val="-6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>amount</w:t>
      </w:r>
      <w:r>
        <w:rPr>
          <w:color w:val="173146"/>
          <w:spacing w:val="-3"/>
          <w:w w:val="105"/>
          <w:sz w:val="21"/>
        </w:rPr>
        <w:t xml:space="preserve"> </w:t>
      </w:r>
      <w:r>
        <w:rPr>
          <w:color w:val="173146"/>
          <w:spacing w:val="-2"/>
          <w:w w:val="105"/>
          <w:sz w:val="21"/>
        </w:rPr>
        <w:t xml:space="preserve">will </w:t>
      </w:r>
      <w:r>
        <w:rPr>
          <w:color w:val="173146"/>
          <w:w w:val="105"/>
          <w:sz w:val="21"/>
        </w:rPr>
        <w:t xml:space="preserve">be reflected under </w:t>
      </w:r>
      <w:r>
        <w:rPr>
          <w:b/>
          <w:color w:val="173146"/>
          <w:w w:val="105"/>
          <w:sz w:val="21"/>
        </w:rPr>
        <w:t>Paid to Date.</w:t>
      </w:r>
    </w:p>
    <w:p w14:paraId="65F5BA47" w14:textId="20B48CF3" w:rsidR="00F273E3" w:rsidRDefault="0003050E">
      <w:pPr>
        <w:spacing w:before="161"/>
        <w:ind w:left="100"/>
      </w:pPr>
      <w:r>
        <w:rPr>
          <w:color w:val="173146"/>
          <w:sz w:val="21"/>
        </w:rPr>
        <w:t>If</w:t>
      </w:r>
      <w:r>
        <w:rPr>
          <w:color w:val="173146"/>
          <w:spacing w:val="4"/>
          <w:sz w:val="21"/>
        </w:rPr>
        <w:t xml:space="preserve"> </w:t>
      </w:r>
      <w:r>
        <w:rPr>
          <w:color w:val="173146"/>
          <w:sz w:val="21"/>
        </w:rPr>
        <w:t>you</w:t>
      </w:r>
      <w:r>
        <w:rPr>
          <w:color w:val="173146"/>
          <w:spacing w:val="4"/>
          <w:sz w:val="21"/>
        </w:rPr>
        <w:t xml:space="preserve"> </w:t>
      </w:r>
      <w:r>
        <w:rPr>
          <w:color w:val="173146"/>
          <w:sz w:val="21"/>
        </w:rPr>
        <w:t>would</w:t>
      </w:r>
      <w:r>
        <w:rPr>
          <w:color w:val="173146"/>
          <w:spacing w:val="5"/>
          <w:sz w:val="21"/>
        </w:rPr>
        <w:t xml:space="preserve"> </w:t>
      </w:r>
      <w:r>
        <w:rPr>
          <w:color w:val="173146"/>
          <w:sz w:val="21"/>
        </w:rPr>
        <w:t>like</w:t>
      </w:r>
      <w:r>
        <w:rPr>
          <w:color w:val="173146"/>
          <w:spacing w:val="6"/>
          <w:sz w:val="21"/>
        </w:rPr>
        <w:t xml:space="preserve"> </w:t>
      </w:r>
      <w:r>
        <w:rPr>
          <w:color w:val="173146"/>
          <w:sz w:val="21"/>
        </w:rPr>
        <w:t>an</w:t>
      </w:r>
      <w:r>
        <w:rPr>
          <w:color w:val="173146"/>
          <w:spacing w:val="1"/>
          <w:sz w:val="21"/>
        </w:rPr>
        <w:t xml:space="preserve"> </w:t>
      </w:r>
      <w:r>
        <w:rPr>
          <w:color w:val="173146"/>
          <w:sz w:val="21"/>
        </w:rPr>
        <w:t>email</w:t>
      </w:r>
      <w:r>
        <w:rPr>
          <w:color w:val="173146"/>
          <w:spacing w:val="4"/>
          <w:sz w:val="21"/>
        </w:rPr>
        <w:t xml:space="preserve"> </w:t>
      </w:r>
      <w:r>
        <w:rPr>
          <w:color w:val="173146"/>
          <w:sz w:val="21"/>
        </w:rPr>
        <w:t>copy</w:t>
      </w:r>
      <w:r>
        <w:rPr>
          <w:color w:val="173146"/>
          <w:spacing w:val="2"/>
          <w:sz w:val="21"/>
        </w:rPr>
        <w:t xml:space="preserve"> </w:t>
      </w:r>
      <w:r>
        <w:rPr>
          <w:color w:val="173146"/>
          <w:sz w:val="21"/>
        </w:rPr>
        <w:t>of</w:t>
      </w:r>
      <w:r>
        <w:rPr>
          <w:color w:val="173146"/>
          <w:spacing w:val="6"/>
          <w:sz w:val="21"/>
        </w:rPr>
        <w:t xml:space="preserve"> </w:t>
      </w:r>
      <w:r>
        <w:rPr>
          <w:color w:val="173146"/>
          <w:sz w:val="21"/>
        </w:rPr>
        <w:t>your</w:t>
      </w:r>
      <w:r>
        <w:rPr>
          <w:color w:val="173146"/>
          <w:spacing w:val="4"/>
          <w:sz w:val="21"/>
        </w:rPr>
        <w:t xml:space="preserve"> </w:t>
      </w:r>
      <w:r>
        <w:rPr>
          <w:color w:val="173146"/>
          <w:sz w:val="21"/>
        </w:rPr>
        <w:t>official</w:t>
      </w:r>
      <w:r>
        <w:rPr>
          <w:color w:val="173146"/>
          <w:spacing w:val="1"/>
          <w:sz w:val="21"/>
        </w:rPr>
        <w:t xml:space="preserve"> </w:t>
      </w:r>
      <w:r w:rsidR="003B7258">
        <w:rPr>
          <w:color w:val="173146"/>
          <w:sz w:val="21"/>
        </w:rPr>
        <w:t>receipt,</w:t>
      </w:r>
      <w:r>
        <w:rPr>
          <w:color w:val="173146"/>
          <w:spacing w:val="4"/>
          <w:sz w:val="21"/>
        </w:rPr>
        <w:t xml:space="preserve"> </w:t>
      </w:r>
      <w:r>
        <w:rPr>
          <w:color w:val="173146"/>
          <w:sz w:val="21"/>
        </w:rPr>
        <w:t>send</w:t>
      </w:r>
      <w:r>
        <w:rPr>
          <w:color w:val="173146"/>
          <w:spacing w:val="2"/>
          <w:sz w:val="21"/>
        </w:rPr>
        <w:t xml:space="preserve"> </w:t>
      </w:r>
      <w:r>
        <w:rPr>
          <w:color w:val="173146"/>
          <w:sz w:val="21"/>
        </w:rPr>
        <w:t>your</w:t>
      </w:r>
      <w:r>
        <w:rPr>
          <w:color w:val="173146"/>
          <w:spacing w:val="2"/>
          <w:sz w:val="21"/>
        </w:rPr>
        <w:t xml:space="preserve"> </w:t>
      </w:r>
      <w:r>
        <w:rPr>
          <w:color w:val="173146"/>
          <w:sz w:val="21"/>
        </w:rPr>
        <w:t>request</w:t>
      </w:r>
      <w:r>
        <w:rPr>
          <w:color w:val="173146"/>
          <w:spacing w:val="3"/>
          <w:sz w:val="21"/>
        </w:rPr>
        <w:t xml:space="preserve"> </w:t>
      </w:r>
      <w:r>
        <w:rPr>
          <w:color w:val="173146"/>
          <w:sz w:val="21"/>
        </w:rPr>
        <w:t>to</w:t>
      </w:r>
      <w:r>
        <w:rPr>
          <w:color w:val="173146"/>
          <w:spacing w:val="15"/>
          <w:sz w:val="21"/>
        </w:rPr>
        <w:t xml:space="preserve"> </w:t>
      </w:r>
      <w:hyperlink r:id="rId16" w:history="1">
        <w:r w:rsidR="003B7258" w:rsidRPr="003E0223">
          <w:rPr>
            <w:rStyle w:val="Hyperlink"/>
          </w:rPr>
          <w:t>treasurer@vi.williamsbay.wi.gov</w:t>
        </w:r>
      </w:hyperlink>
    </w:p>
    <w:p w14:paraId="2119EA58" w14:textId="77777777" w:rsidR="003B7258" w:rsidRDefault="003B7258">
      <w:pPr>
        <w:spacing w:before="161"/>
        <w:ind w:left="100"/>
        <w:rPr>
          <w:sz w:val="21"/>
        </w:rPr>
      </w:pPr>
    </w:p>
    <w:sectPr w:rsidR="003B7258">
      <w:pgSz w:w="12240" w:h="15840"/>
      <w:pgMar w:top="1360" w:right="800" w:bottom="1280" w:left="134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BA5F" w14:textId="77777777" w:rsidR="003E5242" w:rsidRDefault="0003050E">
      <w:r>
        <w:separator/>
      </w:r>
    </w:p>
  </w:endnote>
  <w:endnote w:type="continuationSeparator" w:id="0">
    <w:p w14:paraId="65F5BA61" w14:textId="77777777" w:rsidR="003E5242" w:rsidRDefault="000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A5A" w14:textId="77777777" w:rsidR="00F273E3" w:rsidRDefault="004C11B8">
    <w:pPr>
      <w:pStyle w:val="BodyText"/>
      <w:spacing w:line="14" w:lineRule="auto"/>
      <w:rPr>
        <w:sz w:val="20"/>
      </w:rPr>
    </w:pPr>
    <w:r>
      <w:pict w14:anchorId="65F5BA5B">
        <v:rect id="docshape1" o:spid="_x0000_s1026" style="position:absolute;margin-left:70.6pt;margin-top:727.8pt;width:471pt;height:.5pt;z-index:-15775232;mso-position-horizontal-relative:page;mso-position-vertical-relative:page" fillcolor="#d9d9d9" stroked="f">
          <w10:wrap anchorx="page" anchory="page"/>
        </v:rect>
      </w:pict>
    </w:r>
    <w:r>
      <w:pict w14:anchorId="65F5BA5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87.9pt;margin-top:730.4pt;width:50.3pt;height:13.05pt;z-index:-15774720;mso-position-horizontal-relative:page;mso-position-vertical-relative:page" filled="f" stroked="f">
          <v:textbox inset="0,0,0,0">
            <w:txbxContent>
              <w:p w14:paraId="65F5BA5D" w14:textId="77777777" w:rsidR="00F273E3" w:rsidRDefault="0003050E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1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BA5B" w14:textId="77777777" w:rsidR="003E5242" w:rsidRDefault="0003050E">
      <w:r>
        <w:separator/>
      </w:r>
    </w:p>
  </w:footnote>
  <w:footnote w:type="continuationSeparator" w:id="0">
    <w:p w14:paraId="65F5BA5D" w14:textId="77777777" w:rsidR="003E5242" w:rsidRDefault="0003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3E3"/>
    <w:rsid w:val="0003050E"/>
    <w:rsid w:val="00097343"/>
    <w:rsid w:val="001E64EE"/>
    <w:rsid w:val="0037726B"/>
    <w:rsid w:val="003B7258"/>
    <w:rsid w:val="003E5242"/>
    <w:rsid w:val="003E60F2"/>
    <w:rsid w:val="004C11B8"/>
    <w:rsid w:val="005A3948"/>
    <w:rsid w:val="00C709CC"/>
    <w:rsid w:val="00DF18FD"/>
    <w:rsid w:val="00F273E3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5BA26"/>
  <w15:docId w15:val="{73EAC315-4EBC-4D51-827E-5483B68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7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easurer@vi.williamsbay.wi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ascent.co.walworth.wi.us/LandRecords/PropertyListing/RealEstateTaxParcel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Hurley</dc:creator>
  <cp:lastModifiedBy>Lori Peternell</cp:lastModifiedBy>
  <cp:revision>10</cp:revision>
  <dcterms:created xsi:type="dcterms:W3CDTF">2022-11-14T18:41:00Z</dcterms:created>
  <dcterms:modified xsi:type="dcterms:W3CDTF">2022-11-16T23:12:00Z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for Microsoft 365</vt:lpwstr>
  </property>
</Properties>
</file>